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河海大学</w:t>
      </w:r>
      <w:bookmarkStart w:id="0" w:name="_GoBack"/>
      <w:r>
        <w:rPr>
          <w:rFonts w:hint="eastAsia"/>
          <w:b/>
          <w:bCs/>
          <w:color w:val="auto"/>
          <w:sz w:val="28"/>
          <w:szCs w:val="28"/>
          <w:lang w:eastAsia="zh-CN"/>
        </w:rPr>
        <w:t>博士后研究方向及进站单位联系方式</w:t>
      </w:r>
      <w:bookmarkEnd w:id="0"/>
    </w:p>
    <w:tbl>
      <w:tblPr>
        <w:tblStyle w:val="4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37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进站单位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研究方向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联系人及邮箱电话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水文水资源学院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水利工程（水文学及水资源、城市水务、生态水利学）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宋老师（人事秘书）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shxy@hhu.edu.cn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025-83787361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水利水电学院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水工结构工程（水工结构现代分析理论与试验技术、重大水工程安全监控与风险预警、水工程抗震与防灾减灾技术、水工程长效运行与功能提升）;</w:t>
            </w:r>
          </w:p>
          <w:p>
            <w:pPr>
              <w:ind w:left="0" w:leftChars="0" w:firstLine="0" w:firstLineChars="0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水力学及河流动力学（工程水力学理论与应用、水沙运动理论与工程应用、河流管理与生态环境、工程渗流及地下水、计算水力学与水信息技术）;</w:t>
            </w:r>
          </w:p>
          <w:p>
            <w:pPr>
              <w:ind w:left="0" w:leftChars="0" w:firstLine="0" w:firstLineChars="0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水利水电工程（水利水电系统规划与发展战略、长距离输水系统安全防护与调控、水力机组过渡过程与安全调控、大型水利水电工程生态环境效应与调控）;</w:t>
            </w:r>
          </w:p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智慧水利与智能减灾（工程渗流灾害与安全控制、智能建造与安全运维、工程抗震与智能减灾、输水系统动力学与智慧调控、洪旱灾害防御与应急管理）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陈老师（人事秘书）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chmei@hhu.edu.cn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港口海岸与近海工程学院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水利工程（港口、海岸及近海工程，海岸带资源与环境）；海洋科学(物理海洋学、海洋地质、海洋生物、海洋技术)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郑老师（人事秘书）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zhn@hhu.edu.cn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025-83786648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土木与交通学院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土木工程（岩土工程、结构工程、防灾减灾工程与防护工程、桥梁与隧道工程）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徐老师（人事秘书）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rsms@hhu.edu.cn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025-83772017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环境学院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环境科学与工程（流域水环境演变、水资源保护与污染控制、农田污染防控、河湖水环境综合治理、饮用水安全、环境材料）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吴老师（人事秘书）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hhuhjwb@163.com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025-83786971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能源与电气学院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电气工程（电力系统及其自动化、电力电子与电力传动、高电压与绝缘技术、电机与电器、电工理论与新技术，新能源电力系统的运行与控制）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张老师（人事秘书）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19990008@hhu.edu.cn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025-58099097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信息学部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计算机科学与技术（分布式计算与处理、数据与知识工程、人工智能、多媒体技术及应用、网络与信息安全）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软件工程（软件工程方法学、分布式数据管理与高效能计算、大数据、领域软件开发技术、计算机软件与理论）；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信息与通信工程（信息与信号处理、遥测与遥感系统、微波与探测技术、多维信号处理、通信网与专用通信系统、复杂信息系统建模及应用）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eastAsia="zh-CN"/>
              </w:rPr>
              <w:t>郑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rFonts w:hint="default" w:eastAsia="华文仿宋"/>
                <w:color w:va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342086352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@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qq.com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025-5809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5120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林志华（人事秘书）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20021591@hhu.edu.cn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rFonts w:hint="default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0519-85191838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力学与材料学院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力学（工程力学、固体力学、流体力学、一般力学与力学基础）；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材料科学与工程（土木工程材料、材料学、材料加工工程、材料物理与化学）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eastAsia="zh-CN"/>
              </w:rPr>
              <w:t>安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rFonts w:hint="default" w:eastAsia="华文仿宋"/>
                <w:color w:va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ancm1976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@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163.com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rFonts w:hint="default" w:eastAsia="华文仿宋"/>
                <w:color w:va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6410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地球科学与工程学院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测绘科学与技术（卫星大地测量、导航与位置服务、精密工程测量与安全监测、智能摄影测量与机器视觉、遥感机理与方法、资源环境遥感、时空大数据挖掘与服务）；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地质资源与地质工程（地质工程、地球探测与信息技术、地下水科学与工程、地学信息工程）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郑老师（人事秘书）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zy74hhu@126.com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025-83787244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农业科学与工程学院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灌排理论、泵站工程、土壤物理/微生物、节水机械与装备、水土环境保护、土壤改良与修复、农业生物环境与能源、农业物联网、植物生理、灌区信息化与智能化、农业大数据等相关研究背景优先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张老师（人事秘书）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913761996@qq.com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025-83786921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海洋学院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海洋科学（物理海洋学；海洋地质；海洋生物学）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eastAsia="zh-CN"/>
              </w:rPr>
              <w:t>阮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  <w:lang w:val="en-US" w:eastAsia="zh-CN"/>
              </w:rPr>
              <w:t>20110604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@hhu.edu.cn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025-83786641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商学院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工商管理(战略与技术管理、水利水电与资源技术经济、企业经营与市场营销、技术创新与知识管理、人力资源与组织管理、服务外包与跨国经营、会计与财务管理、游艇管理)；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管理科学与工程（管理科理论与应用、项目管理与工程管理、金融工程与投资管理、信息管理与电子商务、战略管理与规划决策）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华老师（人事秘书）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huahl@hhu.edu.cn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025-58099270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公共管理学院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社会学、人口学、人类学、社会政策与社会管理、社会工作、移民科学与管理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张老师（人事秘书）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hhuggyrs@163.com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025-83787368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马克思主义学院</w:t>
            </w:r>
          </w:p>
        </w:tc>
        <w:tc>
          <w:tcPr>
            <w:tcW w:w="53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马克思主义理论（马克思主义基本原理、马克思主义发展史研究、马克思主义中国化研究、国外马克思主义研究、思想政治教育、中国近现代史基本问题研究、党的建设）；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哲学（马克思主义哲学）</w:t>
            </w:r>
          </w:p>
        </w:tc>
        <w:tc>
          <w:tcPr>
            <w:tcW w:w="22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邓老师（人事秘书）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hhumyrs@126.com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20" w:leftChars="50" w:right="0" w:firstLine="0" w:firstLineChars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1"/>
                <w:szCs w:val="21"/>
              </w:rPr>
              <w:t>025-83786841</w:t>
            </w:r>
          </w:p>
        </w:tc>
      </w:tr>
    </w:tbl>
    <w:p>
      <w:pPr>
        <w:ind w:left="0" w:leftChars="0" w:firstLine="0" w:firstLineChars="0"/>
        <w:rPr>
          <w:rFonts w:hint="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23074"/>
    <w:rsid w:val="00F00C35"/>
    <w:rsid w:val="09EC41CA"/>
    <w:rsid w:val="0A1C2971"/>
    <w:rsid w:val="0D291B44"/>
    <w:rsid w:val="135C2A74"/>
    <w:rsid w:val="15A76AFD"/>
    <w:rsid w:val="174C0DA9"/>
    <w:rsid w:val="1A4179D2"/>
    <w:rsid w:val="1B406CE5"/>
    <w:rsid w:val="1DD6082D"/>
    <w:rsid w:val="1F6E0D63"/>
    <w:rsid w:val="1F770A84"/>
    <w:rsid w:val="231A4423"/>
    <w:rsid w:val="2E35705D"/>
    <w:rsid w:val="2F845872"/>
    <w:rsid w:val="302D325F"/>
    <w:rsid w:val="4589798C"/>
    <w:rsid w:val="481B376A"/>
    <w:rsid w:val="4B43486E"/>
    <w:rsid w:val="56E23074"/>
    <w:rsid w:val="58226AC3"/>
    <w:rsid w:val="59F01B73"/>
    <w:rsid w:val="5A8E0E9C"/>
    <w:rsid w:val="5AEB27F5"/>
    <w:rsid w:val="777767A7"/>
    <w:rsid w:val="77993603"/>
    <w:rsid w:val="7A4A79E5"/>
    <w:rsid w:val="7F0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2021-04-21T02:52:00Z</dcterms:created>
  <dc:creator>陈宇</dc:creator>
  <cp:lastModifiedBy>Rongxue Hao</cp:lastModifiedBy>
  <dcterms:modified xsi:type="dcterms:W3CDTF">2021-06-28T09:29:37Z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1296C7599E1F45B1952046F9E6119E6B</vt:lpwstr>
  </property>
</Properties>
</file>